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SimSun" w:eastAsia="SimSun" w:hAnsi="SimSun"/>
          <w:szCs w:val="21"/>
        </w:rPr>
      </w:pPr>
      <w:bookmarkStart w:id="0" w:name="_Hlk34215687"/>
      <w:r>
        <w:rPr>
          <w:rFonts w:ascii="SimSun" w:eastAsia="SimSun" w:hAnsi="SimSun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SimSun" w:eastAsia="SimSun" w:hAnsi="SimSun"/>
          <w:sz w:val="72"/>
          <w:szCs w:val="72"/>
        </w:rPr>
      </w:pPr>
      <w:r w:rsidRPr="00C677CB">
        <w:rPr>
          <w:rFonts w:ascii="SimSun" w:eastAsia="SimSun" w:hAnsi="SimSun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SimSun" w:eastAsia="SimSun" w:hAnsi="SimSun"/>
          <w:sz w:val="48"/>
          <w:szCs w:val="48"/>
        </w:rPr>
      </w:pPr>
      <w:r w:rsidRPr="00C677CB">
        <w:rPr>
          <w:rFonts w:ascii="SimSun" w:eastAsia="SimSun" w:hAnsi="SimSun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10343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553"/>
        <w:gridCol w:w="1046"/>
        <w:gridCol w:w="865"/>
        <w:gridCol w:w="708"/>
        <w:gridCol w:w="426"/>
        <w:gridCol w:w="423"/>
        <w:gridCol w:w="3478"/>
      </w:tblGrid>
      <w:tr w:rsidR="00F8246D" w:rsidRPr="00657F87" w14:paraId="30B7CEFD" w14:textId="77777777" w:rsidTr="00151C9E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SimSun" w:eastAsia="SimSun" w:hAnsi="SimSun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061F3A81" w:rsidR="00F8246D" w:rsidRPr="00657F87" w:rsidRDefault="00B67A1C" w:rsidP="00F8246D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SimSun" w:eastAsia="SimSun" w:hAnsi="SimSun"/>
                <w:b/>
                <w:bCs/>
                <w:sz w:val="28"/>
                <w:szCs w:val="28"/>
              </w:rPr>
              <w:t xml:space="preserve">70101  </w:t>
            </w: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沈洁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SimSun" w:eastAsia="SimSun" w:hAnsi="SimSun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901" w:type="dxa"/>
            <w:gridSpan w:val="2"/>
            <w:vAlign w:val="center"/>
          </w:tcPr>
          <w:p w14:paraId="4D898B74" w14:textId="530D6A06" w:rsidR="00F8246D" w:rsidRPr="00657F87" w:rsidRDefault="00B67A1C" w:rsidP="00F8246D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史永高</w:t>
            </w:r>
            <w:r>
              <w:rPr>
                <w:rFonts w:ascii="SimSun" w:eastAsia="SimSun" w:hAnsi="SimSu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39062B65" w14:textId="77777777" w:rsidTr="00151C9E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4222884C" w:rsidR="00F8246D" w:rsidRPr="00657F87" w:rsidRDefault="00B67A1C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SimSun" w:eastAsia="SimSun" w:hAnsi="SimSun"/>
                <w:b/>
                <w:bCs/>
                <w:sz w:val="28"/>
                <w:szCs w:val="28"/>
              </w:rPr>
              <w:t>0.7</w:t>
            </w: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901" w:type="dxa"/>
            <w:gridSpan w:val="2"/>
          </w:tcPr>
          <w:p w14:paraId="212F9224" w14:textId="2CD1FEB9" w:rsidR="00F8246D" w:rsidRPr="00657F87" w:rsidRDefault="00B67A1C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建筑学院建筑系</w:t>
            </w:r>
          </w:p>
        </w:tc>
      </w:tr>
      <w:tr w:rsidR="00F8246D" w:rsidRPr="00657F87" w14:paraId="6681D04C" w14:textId="77777777" w:rsidTr="00151C9E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8499" w:type="dxa"/>
            <w:gridSpan w:val="7"/>
          </w:tcPr>
          <w:p w14:paraId="058F5378" w14:textId="3BF039BF" w:rsidR="00F8246D" w:rsidRPr="00657F87" w:rsidRDefault="00B67A1C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151C9E">
        <w:trPr>
          <w:trHeight w:hRule="exact" w:val="1176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8499" w:type="dxa"/>
            <w:gridSpan w:val="7"/>
          </w:tcPr>
          <w:p w14:paraId="62A6F600" w14:textId="77777777" w:rsidR="00151C9E" w:rsidRPr="00151C9E" w:rsidRDefault="00B67A1C" w:rsidP="00151C9E">
            <w:pPr>
              <w:pStyle w:val="2"/>
              <w:spacing w:line="240" w:lineRule="auto"/>
              <w:jc w:val="center"/>
              <w:rPr>
                <w:rFonts w:ascii="SimHei" w:eastAsia="SimHei" w:hAnsi="SimHei" w:cs="SimHei"/>
                <w:b/>
                <w:bCs/>
                <w:sz w:val="24"/>
                <w:szCs w:val="24"/>
              </w:rPr>
            </w:pPr>
            <w:bookmarkStart w:id="1" w:name="OLE_LINK1"/>
            <w:bookmarkStart w:id="2" w:name="OLE_LINK2"/>
            <w:r w:rsidRPr="00151C9E">
              <w:rPr>
                <w:rFonts w:ascii="SimHei" w:eastAsia="SimHei" w:hAnsi="SimHei" w:cs="SimHei" w:hint="eastAsia"/>
                <w:b/>
                <w:bCs/>
                <w:sz w:val="24"/>
                <w:szCs w:val="24"/>
              </w:rPr>
              <w:t>建筑围护界面的“深度”表演</w:t>
            </w:r>
          </w:p>
          <w:p w14:paraId="0308F97C" w14:textId="6E8AECAF" w:rsidR="00151C9E" w:rsidRPr="00151C9E" w:rsidRDefault="00151C9E" w:rsidP="00151C9E">
            <w:pPr>
              <w:pStyle w:val="2"/>
              <w:spacing w:line="240" w:lineRule="auto"/>
              <w:rPr>
                <w:rFonts w:ascii="SimHei" w:eastAsia="SimHei" w:hAnsi="SimHei" w:cs="SimHei"/>
                <w:sz w:val="24"/>
                <w:szCs w:val="24"/>
              </w:rPr>
            </w:pPr>
            <w:r w:rsidRPr="00151C9E">
              <w:rPr>
                <w:rFonts w:ascii="SimHei" w:eastAsia="SimHei" w:hAnsi="SimHei" w:cs="SimHei" w:hint="eastAsia"/>
                <w:sz w:val="24"/>
                <w:szCs w:val="24"/>
              </w:rPr>
              <w:t>——柯布与巴西建筑中遮阳启动的围护界面的“技术-文化”双重维度初探</w:t>
            </w:r>
          </w:p>
          <w:p w14:paraId="51120629" w14:textId="0A57CA57" w:rsidR="00B67A1C" w:rsidRPr="00151C9E" w:rsidRDefault="00B67A1C" w:rsidP="00B67A1C">
            <w:pPr>
              <w:pStyle w:val="2"/>
              <w:spacing w:line="240" w:lineRule="auto"/>
              <w:jc w:val="center"/>
              <w:rPr>
                <w:rFonts w:ascii="SimHei" w:eastAsia="SimHei" w:hAnsi="SimHei" w:cs="SimHei"/>
                <w:b/>
                <w:bCs/>
                <w:sz w:val="44"/>
                <w:szCs w:val="44"/>
              </w:rPr>
            </w:pPr>
          </w:p>
          <w:p w14:paraId="53B89D56" w14:textId="77777777" w:rsidR="00B67A1C" w:rsidRPr="002E7487" w:rsidRDefault="00B67A1C" w:rsidP="00B67A1C">
            <w:pPr>
              <w:pStyle w:val="2"/>
              <w:spacing w:line="240" w:lineRule="auto"/>
              <w:jc w:val="center"/>
              <w:rPr>
                <w:rFonts w:ascii="SimHei" w:eastAsia="SimHei" w:hAnsi="SimHei" w:cs="SimHei"/>
                <w:b/>
                <w:bCs/>
                <w:sz w:val="44"/>
                <w:szCs w:val="44"/>
              </w:rPr>
            </w:pPr>
          </w:p>
          <w:p w14:paraId="3B833952" w14:textId="77777777" w:rsidR="00B67A1C" w:rsidRPr="002E7487" w:rsidRDefault="00B67A1C" w:rsidP="00B67A1C">
            <w:pPr>
              <w:pStyle w:val="2"/>
              <w:spacing w:line="240" w:lineRule="auto"/>
              <w:jc w:val="center"/>
              <w:rPr>
                <w:rFonts w:ascii="SimHei" w:eastAsia="SimHei" w:hAnsi="SimHei" w:cs="SimHei"/>
                <w:sz w:val="28"/>
                <w:szCs w:val="28"/>
              </w:rPr>
            </w:pPr>
            <w:r w:rsidRPr="002E7487">
              <w:rPr>
                <w:rFonts w:ascii="SimHei" w:eastAsia="SimHei" w:hAnsi="SimHei" w:cs="SimHei" w:hint="eastAsia"/>
                <w:sz w:val="28"/>
                <w:szCs w:val="28"/>
              </w:rPr>
              <w:t>——柯布与巴西建筑中遮阳启动的</w:t>
            </w:r>
            <w:r>
              <w:rPr>
                <w:rFonts w:ascii="SimHei" w:eastAsia="SimHei" w:hAnsi="SimHei" w:cs="SimHei" w:hint="eastAsia"/>
                <w:sz w:val="28"/>
                <w:szCs w:val="28"/>
              </w:rPr>
              <w:t>围护界面的</w:t>
            </w:r>
            <w:r w:rsidRPr="002E7487">
              <w:rPr>
                <w:rFonts w:ascii="SimHei" w:eastAsia="SimHei" w:hAnsi="SimHei" w:cs="SimHei" w:hint="eastAsia"/>
                <w:sz w:val="28"/>
                <w:szCs w:val="28"/>
              </w:rPr>
              <w:t>“技术-文化”</w:t>
            </w:r>
            <w:r>
              <w:rPr>
                <w:rFonts w:ascii="SimHei" w:eastAsia="SimHei" w:hAnsi="SimHei" w:cs="SimHei" w:hint="eastAsia"/>
                <w:sz w:val="28"/>
                <w:szCs w:val="28"/>
              </w:rPr>
              <w:t>双重维度</w:t>
            </w:r>
            <w:r w:rsidRPr="002E7487">
              <w:rPr>
                <w:rFonts w:ascii="SimHei" w:eastAsia="SimHei" w:hAnsi="SimHei" w:cs="SimHei" w:hint="eastAsia"/>
                <w:sz w:val="28"/>
                <w:szCs w:val="28"/>
              </w:rPr>
              <w:t>初探</w:t>
            </w:r>
          </w:p>
          <w:bookmarkEnd w:id="1"/>
          <w:bookmarkEnd w:id="2"/>
          <w:p w14:paraId="1311116E" w14:textId="77777777" w:rsidR="00F8246D" w:rsidRPr="00B67A1C" w:rsidRDefault="00F8246D" w:rsidP="00F8246D">
            <w:pPr>
              <w:ind w:rightChars="-187" w:right="-393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</w:tr>
      <w:tr w:rsidR="00F8246D" w:rsidRPr="00657F87" w14:paraId="6BA04485" w14:textId="77777777" w:rsidTr="00885887">
        <w:trPr>
          <w:trHeight w:hRule="exact" w:val="1136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553" w:type="dxa"/>
          </w:tcPr>
          <w:p w14:paraId="368BC41C" w14:textId="34D0CDD8" w:rsidR="00F8246D" w:rsidRPr="00151C9E" w:rsidRDefault="00151C9E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151C9E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2</w:t>
            </w:r>
            <w:r w:rsidRPr="00151C9E">
              <w:rPr>
                <w:rFonts w:ascii="SimSun" w:eastAsia="SimSun" w:hAnsi="SimSun"/>
                <w:b/>
                <w:bCs/>
                <w:sz w:val="24"/>
                <w:szCs w:val="24"/>
              </w:rPr>
              <w:t>020</w:t>
            </w:r>
            <w:r w:rsidRPr="00151C9E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年7月1</w:t>
            </w:r>
            <w:r w:rsidRPr="00151C9E">
              <w:rPr>
                <w:rFonts w:ascii="SimSun" w:eastAsia="SimSun" w:hAnsi="SimSun"/>
                <w:b/>
                <w:bCs/>
                <w:sz w:val="24"/>
                <w:szCs w:val="24"/>
              </w:rPr>
              <w:t>8</w:t>
            </w:r>
            <w:r w:rsidRPr="00151C9E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日</w:t>
            </w:r>
            <w:r w:rsidR="00885887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1</w:t>
            </w:r>
            <w:r w:rsidR="00885887">
              <w:rPr>
                <w:rFonts w:ascii="SimSun" w:eastAsia="SimSun" w:hAnsi="SimSun"/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261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327" w:type="dxa"/>
            <w:gridSpan w:val="3"/>
          </w:tcPr>
          <w:p w14:paraId="38A27750" w14:textId="64B60DD0" w:rsidR="00F8246D" w:rsidRDefault="00EA5630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B802B9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B802B9">
              <w:rPr>
                <w:rFonts w:ascii="Heiti SC" w:eastAsia="Heiti SC" w:cs="Heiti SC"/>
                <w:color w:val="000000"/>
                <w:kern w:val="0"/>
                <w:sz w:val="22"/>
              </w:rPr>
              <w:t>6384221818</w:t>
            </w:r>
          </w:p>
          <w:p w14:paraId="545568BF" w14:textId="61215EB5" w:rsidR="00F8246D" w:rsidRPr="00B802B9" w:rsidRDefault="00F8246D" w:rsidP="00B802B9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B802B9">
              <w:rPr>
                <w:rFonts w:ascii="Heiti SC" w:eastAsia="Heiti SC" w:cs="Heiti SC"/>
                <w:color w:val="000000"/>
                <w:kern w:val="0"/>
                <w:sz w:val="22"/>
              </w:rPr>
              <w:t>440414</w:t>
            </w:r>
          </w:p>
        </w:tc>
      </w:tr>
      <w:tr w:rsidR="00F8246D" w:rsidRPr="00657F87" w14:paraId="075582F7" w14:textId="77777777" w:rsidTr="00885887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55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1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3478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885887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553" w:type="dxa"/>
          </w:tcPr>
          <w:p w14:paraId="0854DE7E" w14:textId="158A9893" w:rsidR="00F8246D" w:rsidRPr="00657F87" w:rsidRDefault="00151C9E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李华</w:t>
            </w:r>
          </w:p>
        </w:tc>
        <w:tc>
          <w:tcPr>
            <w:tcW w:w="1911" w:type="dxa"/>
            <w:gridSpan w:val="2"/>
          </w:tcPr>
          <w:p w14:paraId="3AE84750" w14:textId="282F15F4" w:rsidR="00F8246D" w:rsidRPr="00657F87" w:rsidRDefault="00151C9E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C04A319" w14:textId="04E207AF" w:rsidR="00F8246D" w:rsidRPr="00657F87" w:rsidRDefault="00151C9E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478" w:type="dxa"/>
          </w:tcPr>
          <w:p w14:paraId="58F1EA85" w14:textId="69EF2EA8" w:rsidR="00F8246D" w:rsidRPr="00657F87" w:rsidRDefault="00151C9E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21916BAA" w14:textId="77777777" w:rsidTr="00885887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SimSun" w:eastAsia="SimSun" w:hAnsi="SimSun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553" w:type="dxa"/>
          </w:tcPr>
          <w:p w14:paraId="538A4AC5" w14:textId="71754687" w:rsidR="00F8246D" w:rsidRPr="00657F87" w:rsidRDefault="00151C9E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李海清</w:t>
            </w:r>
          </w:p>
        </w:tc>
        <w:tc>
          <w:tcPr>
            <w:tcW w:w="1911" w:type="dxa"/>
            <w:gridSpan w:val="2"/>
          </w:tcPr>
          <w:p w14:paraId="7B633903" w14:textId="4839ACCE" w:rsidR="00F8246D" w:rsidRPr="00657F87" w:rsidRDefault="00151C9E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5668D998" w:rsidR="00F8246D" w:rsidRPr="00657F87" w:rsidRDefault="00151C9E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478" w:type="dxa"/>
          </w:tcPr>
          <w:p w14:paraId="13D65BEE" w14:textId="5F331BE8" w:rsidR="00F8246D" w:rsidRPr="00657F87" w:rsidRDefault="00151C9E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3FE852F" w14:textId="77777777" w:rsidTr="00885887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14:paraId="6CDE88D7" w14:textId="27993952" w:rsidR="00F8246D" w:rsidRPr="00657F87" w:rsidRDefault="00151C9E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朱竞翔</w:t>
            </w:r>
          </w:p>
        </w:tc>
        <w:tc>
          <w:tcPr>
            <w:tcW w:w="1911" w:type="dxa"/>
            <w:gridSpan w:val="2"/>
          </w:tcPr>
          <w:p w14:paraId="3034815D" w14:textId="30B3FE06" w:rsidR="00F8246D" w:rsidRPr="00657F87" w:rsidRDefault="00151C9E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095B5644" w:rsidR="00F8246D" w:rsidRPr="00657F87" w:rsidRDefault="00151C9E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478" w:type="dxa"/>
          </w:tcPr>
          <w:p w14:paraId="47DEA8CC" w14:textId="7552B906" w:rsidR="00F8246D" w:rsidRPr="00657F87" w:rsidRDefault="00151C9E" w:rsidP="00F8246D">
            <w:pPr>
              <w:ind w:rightChars="-79" w:right="-166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香港中文大学建筑学院</w:t>
            </w:r>
          </w:p>
        </w:tc>
      </w:tr>
      <w:tr w:rsidR="00F8246D" w:rsidRPr="00657F87" w14:paraId="482D09A7" w14:textId="77777777" w:rsidTr="00885887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14:paraId="609465FB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91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03C56E81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885887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14:paraId="0D7A79EC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91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15BFE280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885887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C27C04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C27C04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553" w:type="dxa"/>
          </w:tcPr>
          <w:p w14:paraId="30381B1E" w14:textId="22907B07" w:rsidR="00F8246D" w:rsidRPr="00C27C04" w:rsidRDefault="00151C9E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乔雅</w:t>
            </w:r>
          </w:p>
        </w:tc>
        <w:tc>
          <w:tcPr>
            <w:tcW w:w="1911" w:type="dxa"/>
            <w:gridSpan w:val="2"/>
          </w:tcPr>
          <w:p w14:paraId="73751A2C" w14:textId="77777777" w:rsidR="00F8246D" w:rsidRPr="00C27C04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14:paraId="6E7A06BD" w14:textId="0E24D96A" w:rsidR="00F8246D" w:rsidRPr="00C27C04" w:rsidRDefault="00151C9E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18652577345</w:t>
            </w:r>
          </w:p>
        </w:tc>
        <w:tc>
          <w:tcPr>
            <w:tcW w:w="3478" w:type="dxa"/>
          </w:tcPr>
          <w:p w14:paraId="5A616B22" w14:textId="0EF001DA" w:rsidR="00F8246D" w:rsidRPr="00C27C04" w:rsidRDefault="00151C9E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东南大学建筑学院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SimSun" w:eastAsia="SimSun" w:hAnsi="SimSun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375FA" w14:textId="77777777" w:rsidR="00EA5630" w:rsidRDefault="00EA5630" w:rsidP="0086240E">
      <w:r>
        <w:separator/>
      </w:r>
    </w:p>
  </w:endnote>
  <w:endnote w:type="continuationSeparator" w:id="0">
    <w:p w14:paraId="556D90B8" w14:textId="77777777" w:rsidR="00EA5630" w:rsidRDefault="00EA5630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iti SC"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SimSun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9DC00" w14:textId="77777777" w:rsidR="00EA5630" w:rsidRDefault="00EA5630" w:rsidP="0086240E">
      <w:r>
        <w:separator/>
      </w:r>
    </w:p>
  </w:footnote>
  <w:footnote w:type="continuationSeparator" w:id="0">
    <w:p w14:paraId="3BD2EA80" w14:textId="77777777" w:rsidR="00EA5630" w:rsidRDefault="00EA5630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51C9E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85887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575EE"/>
    <w:rsid w:val="00A73BFD"/>
    <w:rsid w:val="00AA5A58"/>
    <w:rsid w:val="00AE2991"/>
    <w:rsid w:val="00AE29CD"/>
    <w:rsid w:val="00AE5E9B"/>
    <w:rsid w:val="00B25A1D"/>
    <w:rsid w:val="00B30EB6"/>
    <w:rsid w:val="00B3256D"/>
    <w:rsid w:val="00B67A1C"/>
    <w:rsid w:val="00B802B9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A5630"/>
    <w:rsid w:val="00EB398D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B67A1C"/>
    <w:pPr>
      <w:spacing w:after="120" w:line="480" w:lineRule="auto"/>
      <w:ind w:leftChars="200" w:left="420"/>
    </w:pPr>
    <w:rPr>
      <w:rFonts w:ascii="Times New Roman" w:eastAsia="SimSun" w:hAnsi="Times New Roman" w:cs="Times New Roman"/>
      <w:szCs w:val="20"/>
    </w:rPr>
  </w:style>
  <w:style w:type="character" w:customStyle="1" w:styleId="20">
    <w:name w:val="本文縮排 2 字元"/>
    <w:basedOn w:val="a0"/>
    <w:link w:val="2"/>
    <w:rsid w:val="00B67A1C"/>
    <w:rPr>
      <w:rFonts w:ascii="Times New Roman" w:eastAsia="SimSu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282</Characters>
  <Application>Microsoft Office Word</Application>
  <DocSecurity>0</DocSecurity>
  <Lines>10</Lines>
  <Paragraphs>3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shen jie</cp:lastModifiedBy>
  <cp:revision>5</cp:revision>
  <cp:lastPrinted>2020-05-14T03:29:00Z</cp:lastPrinted>
  <dcterms:created xsi:type="dcterms:W3CDTF">2020-05-15T08:08:00Z</dcterms:created>
  <dcterms:modified xsi:type="dcterms:W3CDTF">2020-07-17T08:11:00Z</dcterms:modified>
</cp:coreProperties>
</file>